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安徽省水电有限责任公司2023年度第二次公开引进岗位简章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</w:p>
    <w:tbl>
      <w:tblPr>
        <w:tblStyle w:val="2"/>
        <w:tblW w:w="13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33"/>
        <w:gridCol w:w="1575"/>
        <w:gridCol w:w="572"/>
        <w:gridCol w:w="1425"/>
        <w:gridCol w:w="1144"/>
        <w:gridCol w:w="863"/>
        <w:gridCol w:w="467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  <w:jc w:val="center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7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6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应  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条  件  要  求</w:t>
            </w: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学历（学位）要求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年龄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0"/>
                <w:szCs w:val="21"/>
              </w:rPr>
              <w:t>资格</w:t>
            </w: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安徽省禹顺水利工程管理有限公司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监理工程师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水利水电工程、水利科学与工程等相关专业；建设工程管理等相关专业；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及以上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55周岁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以下</w:t>
            </w:r>
          </w:p>
        </w:tc>
        <w:tc>
          <w:tcPr>
            <w:tcW w:w="46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1.具有水利工程监理工程师注册证书及水利水电类工程师职称（国有）；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2.具有3年及以上相关工作经验；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3.热爱水利事业，有较强的组织协调能力和管理能力，吃苦耐劳，责任心强，有较强的沟通能力和团队合作精神；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4.熟练操作办公软件，具备一定的计算机操作能力。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至60周岁时合并社保缴费年限需满15年。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C108B4-16A3-4C9E-BC3C-ED8C5EA887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1C84A00-D0FB-4E86-9BA2-12ACCE28A84B}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3" w:fontKey="{61F23443-EBEB-4A2D-91CB-8FB64B1F7C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B31EBFB-59AA-4E1C-AC4E-A04CF65673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Tk4NDFkNzYwOWU5ZjMzNDMyNTc0MGU0ODM0MDcifQ=="/>
  </w:docVars>
  <w:rsids>
    <w:rsidRoot w:val="128646DD"/>
    <w:rsid w:val="015A7F2D"/>
    <w:rsid w:val="128646DD"/>
    <w:rsid w:val="14201C14"/>
    <w:rsid w:val="24420A90"/>
    <w:rsid w:val="25493661"/>
    <w:rsid w:val="2D1F5B9B"/>
    <w:rsid w:val="2DCC62AB"/>
    <w:rsid w:val="38E4436B"/>
    <w:rsid w:val="3CCF240A"/>
    <w:rsid w:val="4BCF3341"/>
    <w:rsid w:val="661D3810"/>
    <w:rsid w:val="70952BAC"/>
    <w:rsid w:val="70AA4C96"/>
    <w:rsid w:val="74C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255</Characters>
  <Lines>0</Lines>
  <Paragraphs>0</Paragraphs>
  <TotalTime>1</TotalTime>
  <ScaleCrop>false</ScaleCrop>
  <LinksUpToDate>false</LinksUpToDate>
  <CharactersWithSpaces>265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2022-05-05T06:57:00Z</dcterms:created>
  <dc:creator>admin</dc:creator>
  <cp:lastModifiedBy>刘泽慧</cp:lastModifiedBy>
  <dcterms:modified xsi:type="dcterms:W3CDTF">2023-08-14T07:07:51Z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0F6BA11FF6F04A81827E3245C7B48B84_13</vt:lpwstr>
  </property>
</Properties>
</file>